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483" w:rsidRDefault="007C3483" w:rsidP="007C3483">
      <w:pPr>
        <w:jc w:val="right"/>
        <w:rPr>
          <w:rFonts w:ascii="Garamond" w:hAnsi="Garamond"/>
          <w:sz w:val="20"/>
          <w:szCs w:val="20"/>
        </w:rPr>
      </w:pPr>
      <w:r w:rsidRPr="00091032">
        <w:rPr>
          <w:rFonts w:ascii="Garamond" w:hAnsi="Garamond"/>
          <w:sz w:val="20"/>
          <w:szCs w:val="20"/>
        </w:rPr>
        <w:t xml:space="preserve">Załącznik </w:t>
      </w:r>
    </w:p>
    <w:p w:rsidR="007C3483" w:rsidRPr="007C3483" w:rsidRDefault="007C3483" w:rsidP="007C3483">
      <w:pPr>
        <w:jc w:val="right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d</w:t>
      </w:r>
      <w:r w:rsidRPr="00091032">
        <w:rPr>
          <w:rFonts w:ascii="Garamond" w:hAnsi="Garamond"/>
          <w:sz w:val="20"/>
          <w:szCs w:val="20"/>
        </w:rPr>
        <w:t>o</w:t>
      </w:r>
      <w:r>
        <w:rPr>
          <w:rFonts w:ascii="Garamond" w:hAnsi="Garamond"/>
          <w:sz w:val="20"/>
          <w:szCs w:val="20"/>
        </w:rPr>
        <w:t xml:space="preserve"> </w:t>
      </w:r>
      <w:r w:rsidRPr="007C3483">
        <w:rPr>
          <w:rFonts w:ascii="Garamond" w:hAnsi="Garamond"/>
          <w:sz w:val="20"/>
          <w:szCs w:val="20"/>
        </w:rPr>
        <w:t>Szczegółow</w:t>
      </w:r>
      <w:r>
        <w:rPr>
          <w:rFonts w:ascii="Garamond" w:hAnsi="Garamond"/>
          <w:sz w:val="20"/>
          <w:szCs w:val="20"/>
        </w:rPr>
        <w:t>ych</w:t>
      </w:r>
      <w:r w:rsidRPr="007C3483">
        <w:rPr>
          <w:rFonts w:ascii="Garamond" w:hAnsi="Garamond"/>
          <w:sz w:val="20"/>
          <w:szCs w:val="20"/>
        </w:rPr>
        <w:t xml:space="preserve"> zasady realizacji na lata 2019 - 2020 Programu usuwania azbestu </w:t>
      </w:r>
      <w:r w:rsidRPr="007C3483">
        <w:rPr>
          <w:rFonts w:ascii="Garamond" w:hAnsi="Garamond"/>
          <w:sz w:val="20"/>
          <w:szCs w:val="20"/>
        </w:rPr>
        <w:br/>
        <w:t>i wyrobów zawierających azbest z terenu Gminy Stare Pole</w:t>
      </w:r>
    </w:p>
    <w:p w:rsidR="007C3483" w:rsidRDefault="007C3483" w:rsidP="007C3483">
      <w:pPr>
        <w:jc w:val="center"/>
        <w:rPr>
          <w:rFonts w:ascii="Garamond" w:hAnsi="Garamond"/>
          <w:b/>
          <w:bCs/>
          <w:szCs w:val="24"/>
        </w:rPr>
      </w:pPr>
    </w:p>
    <w:p w:rsidR="00C6786B" w:rsidRPr="00103CEC" w:rsidRDefault="00C6786B" w:rsidP="00C6786B">
      <w:pPr>
        <w:pStyle w:val="Default"/>
        <w:jc w:val="center"/>
      </w:pPr>
      <w:r w:rsidRPr="00103CEC">
        <w:rPr>
          <w:b/>
          <w:bCs/>
        </w:rPr>
        <w:t>UMOWA</w:t>
      </w:r>
      <w:r w:rsidR="00F11EE4">
        <w:rPr>
          <w:b/>
          <w:bCs/>
        </w:rPr>
        <w:t xml:space="preserve"> </w:t>
      </w:r>
      <w:r w:rsidRPr="00103CEC">
        <w:rPr>
          <w:b/>
          <w:bCs/>
        </w:rPr>
        <w:t xml:space="preserve">N R </w:t>
      </w:r>
      <w:r w:rsidR="00F11EE4">
        <w:rPr>
          <w:b/>
          <w:bCs/>
        </w:rPr>
        <w:t>…</w:t>
      </w:r>
      <w:r>
        <w:rPr>
          <w:b/>
          <w:bCs/>
        </w:rPr>
        <w:t>/20</w:t>
      </w:r>
      <w:r w:rsidR="00F11EE4">
        <w:rPr>
          <w:b/>
          <w:bCs/>
        </w:rPr>
        <w:t>…</w:t>
      </w:r>
    </w:p>
    <w:p w:rsidR="00C6786B" w:rsidRDefault="00C6786B" w:rsidP="00C6786B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103CEC">
        <w:rPr>
          <w:b/>
          <w:bCs/>
          <w:szCs w:val="24"/>
        </w:rPr>
        <w:t>na dofinansowanie do usunięcia wyrobów zawierających azbest</w:t>
      </w:r>
    </w:p>
    <w:p w:rsidR="00C6786B" w:rsidRDefault="00C6786B" w:rsidP="00C6786B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C6786B" w:rsidRDefault="00C6786B" w:rsidP="00C6786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 dniu ………………… w Starym Polu, pomiędzy: </w:t>
      </w:r>
    </w:p>
    <w:p w:rsidR="00C6786B" w:rsidRDefault="00C6786B" w:rsidP="00C6786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Gminą Stare Pole, z siedzibą w Starym Polu, 82-220 Stare Pole, ul. Marynarki Wojennej 6, </w:t>
      </w:r>
      <w:r w:rsidR="00F11EE4">
        <w:rPr>
          <w:sz w:val="23"/>
          <w:szCs w:val="23"/>
        </w:rPr>
        <w:br/>
      </w:r>
      <w:r>
        <w:rPr>
          <w:sz w:val="23"/>
          <w:szCs w:val="23"/>
        </w:rPr>
        <w:t xml:space="preserve">zwaną w dalszej treści umowy </w:t>
      </w:r>
      <w:r>
        <w:rPr>
          <w:b/>
          <w:bCs/>
          <w:sz w:val="23"/>
          <w:szCs w:val="23"/>
        </w:rPr>
        <w:t>Gminą</w:t>
      </w:r>
      <w:r>
        <w:rPr>
          <w:sz w:val="23"/>
          <w:szCs w:val="23"/>
        </w:rPr>
        <w:t xml:space="preserve">, reprezentowaną przez </w:t>
      </w:r>
    </w:p>
    <w:p w:rsidR="00C6786B" w:rsidRDefault="00C6786B" w:rsidP="00C6786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Wójta Gminy Stare Pole – Marka </w:t>
      </w:r>
      <w:proofErr w:type="spellStart"/>
      <w:r>
        <w:rPr>
          <w:sz w:val="23"/>
          <w:szCs w:val="23"/>
        </w:rPr>
        <w:t>Szczypiora</w:t>
      </w:r>
      <w:proofErr w:type="spellEnd"/>
      <w:r>
        <w:rPr>
          <w:sz w:val="23"/>
          <w:szCs w:val="23"/>
        </w:rPr>
        <w:t xml:space="preserve"> </w:t>
      </w:r>
    </w:p>
    <w:p w:rsidR="002B51EA" w:rsidRDefault="00C6786B" w:rsidP="002B51EA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 kontrasygnatą Skarbnika Gminy Stare Pole – </w:t>
      </w:r>
      <w:r w:rsidR="002B51EA">
        <w:rPr>
          <w:sz w:val="23"/>
          <w:szCs w:val="23"/>
        </w:rPr>
        <w:t xml:space="preserve">Agnieszki Michalskiej - Rojek </w:t>
      </w:r>
    </w:p>
    <w:p w:rsidR="00C6786B" w:rsidRDefault="00C6786B" w:rsidP="00C6786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</w:p>
    <w:p w:rsidR="00C6786B" w:rsidRDefault="00F11EE4" w:rsidP="00C6786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6786B" w:rsidRDefault="00FE7919" w:rsidP="00C6786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zwanym</w:t>
      </w:r>
      <w:r w:rsidR="00C6786B">
        <w:rPr>
          <w:sz w:val="23"/>
          <w:szCs w:val="23"/>
        </w:rPr>
        <w:t xml:space="preserve"> dalej </w:t>
      </w:r>
      <w:r w:rsidR="00C6786B">
        <w:rPr>
          <w:b/>
          <w:bCs/>
          <w:sz w:val="23"/>
          <w:szCs w:val="23"/>
        </w:rPr>
        <w:t xml:space="preserve">Podmiotem uprawnionym </w:t>
      </w:r>
    </w:p>
    <w:p w:rsidR="00C6786B" w:rsidRDefault="00C6786B" w:rsidP="00C6786B">
      <w:pPr>
        <w:pStyle w:val="Default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została zawarta umowa o następującej treści: </w:t>
      </w:r>
    </w:p>
    <w:p w:rsidR="00C6786B" w:rsidRDefault="00C6786B" w:rsidP="00C6786B">
      <w:pPr>
        <w:pStyle w:val="Default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1</w:t>
      </w: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</w:p>
    <w:p w:rsidR="00C6786B" w:rsidRPr="00B30893" w:rsidRDefault="00C6786B" w:rsidP="00C6786B">
      <w:pPr>
        <w:pStyle w:val="Default"/>
        <w:numPr>
          <w:ilvl w:val="0"/>
          <w:numId w:val="1"/>
        </w:numPr>
        <w:ind w:left="284" w:hanging="284"/>
        <w:jc w:val="both"/>
        <w:rPr>
          <w:sz w:val="23"/>
          <w:szCs w:val="23"/>
        </w:rPr>
      </w:pPr>
      <w:r w:rsidRPr="00B30893">
        <w:rPr>
          <w:sz w:val="23"/>
          <w:szCs w:val="23"/>
        </w:rPr>
        <w:t xml:space="preserve">Przyznanie dofinansowania do usunięcia wyrobów zawierających azbest następuje: </w:t>
      </w:r>
    </w:p>
    <w:p w:rsidR="00C6786B" w:rsidRPr="00B30893" w:rsidRDefault="00C6786B" w:rsidP="00C6786B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 w:rsidRPr="00B30893">
        <w:rPr>
          <w:sz w:val="23"/>
          <w:szCs w:val="23"/>
        </w:rPr>
        <w:t xml:space="preserve">na mocy ustawy – Prawo ochrony środowiska, </w:t>
      </w:r>
    </w:p>
    <w:p w:rsidR="00C6786B" w:rsidRPr="00B30893" w:rsidRDefault="00C6786B" w:rsidP="00C6786B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 w:rsidRPr="00B30893">
        <w:rPr>
          <w:sz w:val="23"/>
          <w:szCs w:val="23"/>
        </w:rPr>
        <w:t xml:space="preserve">na mocy </w:t>
      </w:r>
      <w:r w:rsidRPr="00B30893">
        <w:rPr>
          <w:rFonts w:eastAsia="TimesNewRoman"/>
          <w:sz w:val="23"/>
          <w:szCs w:val="23"/>
        </w:rPr>
        <w:t xml:space="preserve">Uchwałą Nr X/77/2011 Rady Gminy Stare Pole z dnia 26 października 2011 r. </w:t>
      </w:r>
      <w:r w:rsidRPr="00B30893">
        <w:rPr>
          <w:rFonts w:eastAsia="TimesNewRoman"/>
          <w:sz w:val="23"/>
          <w:szCs w:val="23"/>
        </w:rPr>
        <w:br/>
        <w:t>w sprawie przyjęcia „Programu  usuwania azbestu i wyrobów zawierających azbest z terenu Gminy Stare Pole”</w:t>
      </w:r>
      <w:r w:rsidRPr="00B30893">
        <w:rPr>
          <w:sz w:val="23"/>
          <w:szCs w:val="23"/>
        </w:rPr>
        <w:t>,</w:t>
      </w:r>
    </w:p>
    <w:p w:rsidR="00C6786B" w:rsidRDefault="00C6786B" w:rsidP="00C6786B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 w:rsidRPr="00B30893">
        <w:rPr>
          <w:sz w:val="23"/>
          <w:szCs w:val="23"/>
        </w:rPr>
        <w:t>na mocy Szczegółowych zasad realizacji</w:t>
      </w:r>
      <w:r w:rsidR="00F11EE4">
        <w:rPr>
          <w:sz w:val="23"/>
          <w:szCs w:val="23"/>
        </w:rPr>
        <w:t xml:space="preserve"> na lata 2019 – 2020 Programu </w:t>
      </w:r>
      <w:r w:rsidRPr="00B30893">
        <w:rPr>
          <w:rFonts w:eastAsia="TimesNewRoman"/>
          <w:sz w:val="23"/>
          <w:szCs w:val="23"/>
        </w:rPr>
        <w:t xml:space="preserve">usuwania azbestu </w:t>
      </w:r>
      <w:r w:rsidR="00F11EE4">
        <w:rPr>
          <w:rFonts w:eastAsia="TimesNewRoman"/>
          <w:sz w:val="23"/>
          <w:szCs w:val="23"/>
        </w:rPr>
        <w:br/>
      </w:r>
      <w:r w:rsidRPr="00B30893">
        <w:rPr>
          <w:rFonts w:eastAsia="TimesNewRoman"/>
          <w:sz w:val="23"/>
          <w:szCs w:val="23"/>
        </w:rPr>
        <w:t>i wyrobów zawierających azbest z terenu Gminy Stare Pole</w:t>
      </w:r>
      <w:r w:rsidRPr="00B30893">
        <w:rPr>
          <w:sz w:val="23"/>
          <w:szCs w:val="23"/>
        </w:rPr>
        <w:t xml:space="preserve">, stanowiących Załącznik Nr 1 do Zarządzenia Nr </w:t>
      </w:r>
      <w:r>
        <w:rPr>
          <w:sz w:val="23"/>
          <w:szCs w:val="23"/>
        </w:rPr>
        <w:t>3</w:t>
      </w:r>
      <w:r w:rsidR="00F11EE4">
        <w:rPr>
          <w:sz w:val="23"/>
          <w:szCs w:val="23"/>
        </w:rPr>
        <w:t>6</w:t>
      </w:r>
      <w:r w:rsidRPr="00B30893">
        <w:rPr>
          <w:sz w:val="23"/>
          <w:szCs w:val="23"/>
        </w:rPr>
        <w:t>/201</w:t>
      </w:r>
      <w:r w:rsidR="00F11EE4">
        <w:rPr>
          <w:sz w:val="23"/>
          <w:szCs w:val="23"/>
        </w:rPr>
        <w:t>9</w:t>
      </w:r>
      <w:r w:rsidRPr="00B30893">
        <w:rPr>
          <w:sz w:val="23"/>
          <w:szCs w:val="23"/>
        </w:rPr>
        <w:t xml:space="preserve"> Wójta Gminy Stare Pole z dnia </w:t>
      </w:r>
      <w:r w:rsidR="00F11EE4">
        <w:rPr>
          <w:sz w:val="23"/>
          <w:szCs w:val="23"/>
        </w:rPr>
        <w:t>26.06.2019</w:t>
      </w:r>
      <w:r w:rsidRPr="00B30893">
        <w:rPr>
          <w:sz w:val="23"/>
          <w:szCs w:val="23"/>
        </w:rPr>
        <w:t xml:space="preserve"> r. w sprawie </w:t>
      </w:r>
      <w:r w:rsidRPr="00B30893">
        <w:rPr>
          <w:rFonts w:eastAsia="TimesNewRoman,Bold"/>
          <w:bCs/>
          <w:sz w:val="23"/>
          <w:szCs w:val="23"/>
        </w:rPr>
        <w:t xml:space="preserve">ustalenia </w:t>
      </w:r>
      <w:r w:rsidRPr="00B30893">
        <w:rPr>
          <w:sz w:val="23"/>
          <w:szCs w:val="23"/>
        </w:rPr>
        <w:t>szczegółowych zasad realizacji Programu usuwania wyrobów zawierających azbest z terenu Gminy Stare Pole</w:t>
      </w:r>
      <w:r w:rsidR="00F11EE4">
        <w:rPr>
          <w:sz w:val="23"/>
          <w:szCs w:val="23"/>
        </w:rPr>
        <w:t xml:space="preserve"> na lata 2019 – 2020,</w:t>
      </w:r>
      <w:r w:rsidRPr="00B30893">
        <w:rPr>
          <w:sz w:val="23"/>
          <w:szCs w:val="23"/>
        </w:rPr>
        <w:t xml:space="preserve"> oraz powołania Komisji do spraw rozpatrywania wniosków o dofinansowanie do usunięcia wyrobów zawierających azbest, </w:t>
      </w:r>
    </w:p>
    <w:p w:rsidR="00C6786B" w:rsidRPr="00B30893" w:rsidRDefault="00C6786B" w:rsidP="00C6786B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 w:rsidRPr="00B30893">
        <w:rPr>
          <w:sz w:val="23"/>
          <w:szCs w:val="23"/>
        </w:rPr>
        <w:t xml:space="preserve">na wniosek z dnia </w:t>
      </w:r>
      <w:r w:rsidR="00F11EE4">
        <w:rPr>
          <w:sz w:val="23"/>
          <w:szCs w:val="23"/>
        </w:rPr>
        <w:t>…………………..</w:t>
      </w:r>
      <w:r w:rsidRPr="00B30893">
        <w:rPr>
          <w:sz w:val="23"/>
          <w:szCs w:val="23"/>
        </w:rPr>
        <w:t xml:space="preserve"> dla nieruchomości położonej na działce nr </w:t>
      </w:r>
      <w:r w:rsidR="00F11EE4">
        <w:rPr>
          <w:sz w:val="23"/>
          <w:szCs w:val="23"/>
        </w:rPr>
        <w:t>……..</w:t>
      </w:r>
      <w:r w:rsidR="000431F9">
        <w:rPr>
          <w:sz w:val="23"/>
          <w:szCs w:val="23"/>
        </w:rPr>
        <w:t>,</w:t>
      </w:r>
      <w:r w:rsidRPr="00B30893">
        <w:rPr>
          <w:sz w:val="23"/>
          <w:szCs w:val="23"/>
        </w:rPr>
        <w:t xml:space="preserve"> obręb </w:t>
      </w:r>
      <w:r w:rsidR="00F11EE4">
        <w:rPr>
          <w:sz w:val="23"/>
          <w:szCs w:val="23"/>
        </w:rPr>
        <w:t>……….………….</w:t>
      </w:r>
      <w:r w:rsidRPr="00B30893">
        <w:rPr>
          <w:sz w:val="23"/>
          <w:szCs w:val="23"/>
        </w:rPr>
        <w:t xml:space="preserve">w </w:t>
      </w:r>
      <w:r>
        <w:rPr>
          <w:sz w:val="23"/>
          <w:szCs w:val="23"/>
        </w:rPr>
        <w:t xml:space="preserve">gminie Stare Pole, adres: </w:t>
      </w:r>
      <w:r w:rsidR="00F11EE4">
        <w:rPr>
          <w:sz w:val="23"/>
          <w:szCs w:val="23"/>
        </w:rPr>
        <w:t>………………………………………</w:t>
      </w:r>
      <w:r w:rsidRPr="00B30893">
        <w:rPr>
          <w:sz w:val="23"/>
          <w:szCs w:val="23"/>
        </w:rPr>
        <w:t xml:space="preserve"> </w:t>
      </w:r>
    </w:p>
    <w:p w:rsidR="00C6786B" w:rsidRDefault="00C6786B" w:rsidP="00C6786B">
      <w:pPr>
        <w:pStyle w:val="Default"/>
        <w:jc w:val="both"/>
        <w:rPr>
          <w:sz w:val="23"/>
          <w:szCs w:val="23"/>
        </w:rPr>
      </w:pPr>
    </w:p>
    <w:p w:rsidR="00C6786B" w:rsidRPr="00B30893" w:rsidRDefault="00C6786B" w:rsidP="00C6786B">
      <w:pPr>
        <w:pStyle w:val="Default"/>
        <w:numPr>
          <w:ilvl w:val="0"/>
          <w:numId w:val="1"/>
        </w:numPr>
        <w:ind w:left="284" w:hanging="284"/>
      </w:pPr>
      <w:r w:rsidRPr="00B30893">
        <w:rPr>
          <w:b/>
          <w:bCs/>
          <w:sz w:val="23"/>
          <w:szCs w:val="23"/>
        </w:rPr>
        <w:t xml:space="preserve">Źródło pochodzenia odpadu zawierającego azbest: </w:t>
      </w:r>
    </w:p>
    <w:p w:rsidR="00C6786B" w:rsidRPr="00FE7919" w:rsidRDefault="00C6786B" w:rsidP="000431F9">
      <w:pPr>
        <w:pStyle w:val="Default"/>
        <w:numPr>
          <w:ilvl w:val="0"/>
          <w:numId w:val="3"/>
        </w:numPr>
      </w:pPr>
      <w:r w:rsidRPr="00B30893">
        <w:rPr>
          <w:sz w:val="23"/>
          <w:szCs w:val="23"/>
        </w:rPr>
        <w:t xml:space="preserve">budynek mieszkalny jednorodzinny </w:t>
      </w:r>
    </w:p>
    <w:p w:rsidR="00C6786B" w:rsidRPr="00FE7919" w:rsidRDefault="00C6786B" w:rsidP="00FE7919">
      <w:pPr>
        <w:pStyle w:val="Default"/>
        <w:numPr>
          <w:ilvl w:val="0"/>
          <w:numId w:val="3"/>
        </w:numPr>
      </w:pPr>
      <w:r w:rsidRPr="00FE7919">
        <w:rPr>
          <w:sz w:val="23"/>
          <w:szCs w:val="23"/>
        </w:rPr>
        <w:t xml:space="preserve">budynek mieszkalny wielorodzinny </w:t>
      </w:r>
    </w:p>
    <w:p w:rsidR="00C6786B" w:rsidRDefault="00C6786B" w:rsidP="00FE7919">
      <w:pPr>
        <w:pStyle w:val="Default"/>
        <w:numPr>
          <w:ilvl w:val="0"/>
          <w:numId w:val="3"/>
        </w:numPr>
      </w:pPr>
      <w:r w:rsidRPr="00FE7919">
        <w:rPr>
          <w:sz w:val="23"/>
          <w:szCs w:val="23"/>
        </w:rPr>
        <w:t xml:space="preserve">budynek gospodarczy </w:t>
      </w:r>
    </w:p>
    <w:p w:rsidR="00C6786B" w:rsidRPr="00F11EE4" w:rsidRDefault="00C6786B" w:rsidP="00C6786B">
      <w:pPr>
        <w:pStyle w:val="Default"/>
        <w:numPr>
          <w:ilvl w:val="0"/>
          <w:numId w:val="3"/>
        </w:numPr>
      </w:pPr>
      <w:r w:rsidRPr="00B30893">
        <w:rPr>
          <w:sz w:val="23"/>
          <w:szCs w:val="23"/>
        </w:rPr>
        <w:t xml:space="preserve">budynek garażowy </w:t>
      </w:r>
    </w:p>
    <w:p w:rsidR="00C6786B" w:rsidRPr="00B30893" w:rsidRDefault="00C6786B" w:rsidP="00F11EE4">
      <w:pPr>
        <w:pStyle w:val="Default"/>
        <w:numPr>
          <w:ilvl w:val="0"/>
          <w:numId w:val="3"/>
        </w:numPr>
      </w:pPr>
      <w:r w:rsidRPr="00F11EE4">
        <w:rPr>
          <w:sz w:val="23"/>
          <w:szCs w:val="23"/>
        </w:rPr>
        <w:t xml:space="preserve">płyty luzem na posesji </w:t>
      </w:r>
    </w:p>
    <w:p w:rsidR="00C6786B" w:rsidRPr="00B30893" w:rsidRDefault="00C6786B" w:rsidP="00C6786B">
      <w:pPr>
        <w:pStyle w:val="Default"/>
        <w:numPr>
          <w:ilvl w:val="0"/>
          <w:numId w:val="3"/>
        </w:numPr>
      </w:pPr>
      <w:r w:rsidRPr="00B30893">
        <w:rPr>
          <w:sz w:val="23"/>
          <w:szCs w:val="23"/>
        </w:rPr>
        <w:t>inne ……</w:t>
      </w:r>
      <w:r>
        <w:rPr>
          <w:sz w:val="23"/>
          <w:szCs w:val="23"/>
        </w:rPr>
        <w:t>………………………………………………………………………………</w:t>
      </w:r>
    </w:p>
    <w:p w:rsidR="00C6786B" w:rsidRDefault="00C6786B" w:rsidP="00C6786B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>(określić właściwe źródło)</w:t>
      </w:r>
    </w:p>
    <w:p w:rsidR="00C6786B" w:rsidRDefault="00C6786B" w:rsidP="00C6786B">
      <w:pPr>
        <w:pStyle w:val="Default"/>
        <w:numPr>
          <w:ilvl w:val="0"/>
          <w:numId w:val="1"/>
        </w:numPr>
        <w:ind w:left="284" w:hanging="284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Zastosowanie: </w:t>
      </w:r>
    </w:p>
    <w:p w:rsidR="00C6786B" w:rsidRPr="00B30893" w:rsidRDefault="00C6786B" w:rsidP="00EB703A">
      <w:pPr>
        <w:pStyle w:val="Default"/>
        <w:numPr>
          <w:ilvl w:val="0"/>
          <w:numId w:val="12"/>
        </w:numPr>
        <w:rPr>
          <w:b/>
          <w:bCs/>
          <w:sz w:val="23"/>
          <w:szCs w:val="23"/>
        </w:rPr>
      </w:pPr>
      <w:r w:rsidRPr="00B30893">
        <w:rPr>
          <w:sz w:val="23"/>
          <w:szCs w:val="23"/>
        </w:rPr>
        <w:t>pokrycie dachu</w:t>
      </w:r>
    </w:p>
    <w:p w:rsidR="00C6786B" w:rsidRPr="00F11EE4" w:rsidRDefault="00C6786B" w:rsidP="00C6786B">
      <w:pPr>
        <w:pStyle w:val="Default"/>
        <w:numPr>
          <w:ilvl w:val="0"/>
          <w:numId w:val="4"/>
        </w:numPr>
        <w:ind w:left="993"/>
        <w:rPr>
          <w:b/>
          <w:bCs/>
          <w:sz w:val="23"/>
          <w:szCs w:val="23"/>
        </w:rPr>
      </w:pPr>
      <w:r w:rsidRPr="00B30893">
        <w:rPr>
          <w:sz w:val="23"/>
          <w:szCs w:val="23"/>
        </w:rPr>
        <w:t xml:space="preserve">pokrycie elewacji </w:t>
      </w:r>
    </w:p>
    <w:p w:rsidR="00C6786B" w:rsidRPr="00F11EE4" w:rsidRDefault="00C6786B" w:rsidP="00F11EE4">
      <w:pPr>
        <w:pStyle w:val="Default"/>
        <w:numPr>
          <w:ilvl w:val="0"/>
          <w:numId w:val="4"/>
        </w:numPr>
        <w:ind w:left="993"/>
        <w:rPr>
          <w:b/>
          <w:bCs/>
          <w:sz w:val="23"/>
          <w:szCs w:val="23"/>
        </w:rPr>
      </w:pPr>
      <w:r w:rsidRPr="00F11EE4">
        <w:rPr>
          <w:sz w:val="23"/>
          <w:szCs w:val="23"/>
        </w:rPr>
        <w:t xml:space="preserve">inne </w:t>
      </w:r>
      <w:r w:rsidR="00EB703A" w:rsidRPr="00F11EE4">
        <w:rPr>
          <w:sz w:val="23"/>
          <w:szCs w:val="23"/>
        </w:rPr>
        <w:t>– odpad do unieszkodliwienia</w:t>
      </w:r>
    </w:p>
    <w:p w:rsidR="00C6786B" w:rsidRDefault="00C6786B" w:rsidP="00C6786B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>(określić właściwe zastosowanie)</w:t>
      </w:r>
    </w:p>
    <w:p w:rsidR="00C6786B" w:rsidRDefault="00C6786B" w:rsidP="00C6786B">
      <w:pPr>
        <w:pStyle w:val="Default"/>
        <w:numPr>
          <w:ilvl w:val="0"/>
          <w:numId w:val="1"/>
        </w:numPr>
        <w:ind w:left="284" w:hanging="284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Zakres planowanych prac: </w:t>
      </w:r>
    </w:p>
    <w:p w:rsidR="00C6786B" w:rsidRPr="00F11EE4" w:rsidRDefault="00C6786B" w:rsidP="00EB703A">
      <w:pPr>
        <w:pStyle w:val="Default"/>
        <w:numPr>
          <w:ilvl w:val="0"/>
          <w:numId w:val="4"/>
        </w:numPr>
        <w:ind w:left="993"/>
        <w:rPr>
          <w:b/>
          <w:bCs/>
          <w:sz w:val="23"/>
          <w:szCs w:val="23"/>
        </w:rPr>
      </w:pPr>
      <w:r w:rsidRPr="00B30893">
        <w:rPr>
          <w:sz w:val="23"/>
          <w:szCs w:val="23"/>
        </w:rPr>
        <w:t xml:space="preserve">demontaż, zbieranie, transport i unieszkodliwienie odpadów zawierających azbest </w:t>
      </w:r>
    </w:p>
    <w:p w:rsidR="00C6786B" w:rsidRPr="00F11EE4" w:rsidRDefault="00C6786B" w:rsidP="00F11EE4">
      <w:pPr>
        <w:pStyle w:val="Default"/>
        <w:numPr>
          <w:ilvl w:val="0"/>
          <w:numId w:val="4"/>
        </w:numPr>
        <w:ind w:left="993"/>
        <w:rPr>
          <w:b/>
          <w:bCs/>
          <w:sz w:val="23"/>
          <w:szCs w:val="23"/>
        </w:rPr>
      </w:pPr>
      <w:r w:rsidRPr="00F11EE4">
        <w:rPr>
          <w:sz w:val="23"/>
          <w:szCs w:val="23"/>
        </w:rPr>
        <w:t xml:space="preserve">transport i unieszkodliwienie odpadów zawierających azbest </w:t>
      </w:r>
    </w:p>
    <w:p w:rsidR="00C6786B" w:rsidRPr="00B30893" w:rsidRDefault="00C6786B" w:rsidP="00C6786B">
      <w:pPr>
        <w:pStyle w:val="Default"/>
        <w:ind w:left="993"/>
        <w:rPr>
          <w:b/>
          <w:bCs/>
          <w:sz w:val="23"/>
          <w:szCs w:val="23"/>
        </w:rPr>
      </w:pPr>
    </w:p>
    <w:p w:rsidR="00C6786B" w:rsidRDefault="00C6786B" w:rsidP="00C6786B">
      <w:pPr>
        <w:pStyle w:val="Default"/>
        <w:numPr>
          <w:ilvl w:val="0"/>
          <w:numId w:val="1"/>
        </w:numPr>
        <w:spacing w:after="27"/>
        <w:ind w:left="284" w:hanging="284"/>
        <w:rPr>
          <w:b/>
          <w:bCs/>
          <w:sz w:val="23"/>
          <w:szCs w:val="23"/>
        </w:rPr>
      </w:pPr>
      <w:r w:rsidRPr="00B30893">
        <w:rPr>
          <w:b/>
          <w:bCs/>
          <w:sz w:val="23"/>
          <w:szCs w:val="23"/>
        </w:rPr>
        <w:t xml:space="preserve">Szacowana powierzchnia: </w:t>
      </w:r>
      <w:r w:rsidR="00F11EE4">
        <w:rPr>
          <w:b/>
          <w:bCs/>
          <w:sz w:val="23"/>
          <w:szCs w:val="23"/>
        </w:rPr>
        <w:t>…………………..</w:t>
      </w:r>
      <w:r w:rsidRPr="00B30893">
        <w:rPr>
          <w:b/>
          <w:bCs/>
          <w:sz w:val="23"/>
          <w:szCs w:val="23"/>
        </w:rPr>
        <w:t xml:space="preserve"> </w:t>
      </w:r>
    </w:p>
    <w:p w:rsidR="00C6786B" w:rsidRDefault="00C6786B" w:rsidP="00C6786B">
      <w:pPr>
        <w:pStyle w:val="Default"/>
        <w:numPr>
          <w:ilvl w:val="0"/>
          <w:numId w:val="1"/>
        </w:numPr>
        <w:spacing w:after="27"/>
        <w:ind w:left="284" w:hanging="284"/>
        <w:rPr>
          <w:b/>
          <w:bCs/>
          <w:sz w:val="23"/>
          <w:szCs w:val="23"/>
        </w:rPr>
      </w:pPr>
      <w:r w:rsidRPr="00B30893">
        <w:rPr>
          <w:b/>
          <w:bCs/>
          <w:sz w:val="23"/>
          <w:szCs w:val="23"/>
        </w:rPr>
        <w:t xml:space="preserve">Szacowana waga: </w:t>
      </w:r>
      <w:r w:rsidR="00F11EE4">
        <w:rPr>
          <w:b/>
          <w:bCs/>
          <w:sz w:val="23"/>
          <w:szCs w:val="23"/>
        </w:rPr>
        <w:t>……………………………..</w:t>
      </w:r>
      <w:r w:rsidRPr="00B30893">
        <w:rPr>
          <w:b/>
          <w:bCs/>
          <w:sz w:val="23"/>
          <w:szCs w:val="23"/>
        </w:rPr>
        <w:t xml:space="preserve"> </w:t>
      </w:r>
    </w:p>
    <w:p w:rsidR="00C6786B" w:rsidRPr="00B30893" w:rsidRDefault="00C6786B" w:rsidP="00C6786B">
      <w:pPr>
        <w:pStyle w:val="Default"/>
        <w:numPr>
          <w:ilvl w:val="0"/>
          <w:numId w:val="1"/>
        </w:numPr>
        <w:spacing w:after="27"/>
        <w:ind w:left="284" w:hanging="284"/>
        <w:rPr>
          <w:b/>
          <w:bCs/>
          <w:sz w:val="23"/>
          <w:szCs w:val="23"/>
        </w:rPr>
      </w:pPr>
      <w:r w:rsidRPr="00B30893">
        <w:rPr>
          <w:b/>
          <w:bCs/>
          <w:sz w:val="23"/>
          <w:szCs w:val="23"/>
        </w:rPr>
        <w:lastRenderedPageBreak/>
        <w:t xml:space="preserve">Planowany termin wykonania prac: </w:t>
      </w:r>
      <w:r w:rsidR="00F11EE4">
        <w:rPr>
          <w:sz w:val="23"/>
          <w:szCs w:val="23"/>
        </w:rPr>
        <w:t>………………………………………………………..</w:t>
      </w:r>
    </w:p>
    <w:p w:rsidR="00C6786B" w:rsidRDefault="00C6786B" w:rsidP="00C6786B">
      <w:pPr>
        <w:autoSpaceDE w:val="0"/>
        <w:autoSpaceDN w:val="0"/>
        <w:adjustRightInd w:val="0"/>
        <w:jc w:val="both"/>
        <w:rPr>
          <w:rFonts w:cs="Times New Roman"/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2</w:t>
      </w: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</w:p>
    <w:p w:rsidR="00C6786B" w:rsidRDefault="00C6786B" w:rsidP="00C6786B">
      <w:pPr>
        <w:pStyle w:val="Default"/>
        <w:numPr>
          <w:ilvl w:val="0"/>
          <w:numId w:val="6"/>
        </w:numPr>
        <w:spacing w:after="27"/>
        <w:ind w:left="284" w:hanging="284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Przewidywany całkowity koszt zadania: </w:t>
      </w:r>
      <w:r w:rsidR="00F11EE4">
        <w:rPr>
          <w:b/>
          <w:bCs/>
          <w:sz w:val="23"/>
          <w:szCs w:val="23"/>
        </w:rPr>
        <w:t>………………………………………..</w:t>
      </w:r>
      <w:r>
        <w:rPr>
          <w:b/>
          <w:bCs/>
          <w:sz w:val="23"/>
          <w:szCs w:val="23"/>
        </w:rPr>
        <w:t xml:space="preserve"> </w:t>
      </w:r>
    </w:p>
    <w:p w:rsidR="00C6786B" w:rsidRPr="00B30893" w:rsidRDefault="00C6786B" w:rsidP="00C6786B">
      <w:pPr>
        <w:pStyle w:val="Default"/>
        <w:numPr>
          <w:ilvl w:val="0"/>
          <w:numId w:val="6"/>
        </w:numPr>
        <w:spacing w:after="27"/>
        <w:ind w:left="284" w:hanging="284"/>
        <w:jc w:val="both"/>
        <w:rPr>
          <w:b/>
          <w:bCs/>
          <w:sz w:val="23"/>
          <w:szCs w:val="23"/>
        </w:rPr>
      </w:pPr>
      <w:r w:rsidRPr="00B30893">
        <w:rPr>
          <w:b/>
          <w:bCs/>
          <w:sz w:val="23"/>
          <w:szCs w:val="23"/>
        </w:rPr>
        <w:t xml:space="preserve">Przewidywana </w:t>
      </w:r>
      <w:bookmarkStart w:id="0" w:name="_Hlk478376930"/>
      <w:r w:rsidRPr="00B30893">
        <w:rPr>
          <w:b/>
          <w:bCs/>
          <w:sz w:val="23"/>
          <w:szCs w:val="23"/>
        </w:rPr>
        <w:t>kwota dofinansowania</w:t>
      </w:r>
      <w:r>
        <w:rPr>
          <w:b/>
          <w:bCs/>
          <w:sz w:val="23"/>
          <w:szCs w:val="23"/>
        </w:rPr>
        <w:t xml:space="preserve"> ze środków WFOŚIGW w Gdańsku</w:t>
      </w:r>
      <w:r w:rsidRPr="00B30893">
        <w:rPr>
          <w:b/>
          <w:bCs/>
          <w:sz w:val="23"/>
          <w:szCs w:val="23"/>
        </w:rPr>
        <w:t xml:space="preserve">: </w:t>
      </w:r>
      <w:r w:rsidR="00F11EE4">
        <w:rPr>
          <w:b/>
          <w:bCs/>
          <w:sz w:val="23"/>
          <w:szCs w:val="23"/>
        </w:rPr>
        <w:t>……………….</w:t>
      </w:r>
      <w:r w:rsidRPr="00B30893">
        <w:rPr>
          <w:b/>
          <w:bCs/>
          <w:sz w:val="23"/>
          <w:szCs w:val="23"/>
        </w:rPr>
        <w:t xml:space="preserve"> </w:t>
      </w:r>
    </w:p>
    <w:bookmarkEnd w:id="0"/>
    <w:p w:rsidR="00C6786B" w:rsidRDefault="002E2F58" w:rsidP="003F30D9">
      <w:pPr>
        <w:pStyle w:val="Default"/>
        <w:ind w:left="284"/>
        <w:jc w:val="both"/>
        <w:rPr>
          <w:sz w:val="23"/>
          <w:szCs w:val="23"/>
        </w:rPr>
      </w:pPr>
      <w:r>
        <w:rPr>
          <w:sz w:val="23"/>
          <w:szCs w:val="23"/>
        </w:rPr>
        <w:t>(</w:t>
      </w:r>
      <w:r w:rsidR="00C6786B">
        <w:rPr>
          <w:sz w:val="23"/>
          <w:szCs w:val="23"/>
        </w:rPr>
        <w:t xml:space="preserve">słownie: </w:t>
      </w:r>
      <w:r w:rsidR="00F11EE4">
        <w:rPr>
          <w:sz w:val="23"/>
          <w:szCs w:val="23"/>
        </w:rPr>
        <w:t>……………………………………..</w:t>
      </w:r>
      <w:r>
        <w:rPr>
          <w:sz w:val="23"/>
          <w:szCs w:val="23"/>
        </w:rPr>
        <w:t>)</w:t>
      </w:r>
      <w:r w:rsidR="00C6786B">
        <w:rPr>
          <w:sz w:val="23"/>
          <w:szCs w:val="23"/>
        </w:rPr>
        <w:t>,</w:t>
      </w:r>
      <w:r w:rsidR="003F30D9">
        <w:rPr>
          <w:sz w:val="23"/>
          <w:szCs w:val="23"/>
        </w:rPr>
        <w:t xml:space="preserve"> </w:t>
      </w:r>
      <w:r w:rsidR="00C6786B">
        <w:rPr>
          <w:sz w:val="23"/>
          <w:szCs w:val="23"/>
        </w:rPr>
        <w:t xml:space="preserve">co stanowi </w:t>
      </w:r>
      <w:r w:rsidR="00F11EE4">
        <w:rPr>
          <w:sz w:val="23"/>
          <w:szCs w:val="23"/>
        </w:rPr>
        <w:t>….</w:t>
      </w:r>
      <w:r w:rsidR="00C6786B">
        <w:rPr>
          <w:sz w:val="23"/>
          <w:szCs w:val="23"/>
        </w:rPr>
        <w:t xml:space="preserve"> % kosztów kwalifikowanych. </w:t>
      </w:r>
    </w:p>
    <w:p w:rsidR="00C6786B" w:rsidRDefault="00C6786B" w:rsidP="002E2F5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Przewidywana kwota </w:t>
      </w:r>
      <w:r w:rsidRPr="00B30893">
        <w:rPr>
          <w:sz w:val="23"/>
          <w:szCs w:val="23"/>
        </w:rPr>
        <w:t xml:space="preserve">dofinansowania ze środków </w:t>
      </w:r>
      <w:r>
        <w:rPr>
          <w:sz w:val="23"/>
          <w:szCs w:val="23"/>
        </w:rPr>
        <w:t>własnych z Budżetu Gminy Stare Pole</w:t>
      </w:r>
      <w:r w:rsidRPr="00B30893">
        <w:rPr>
          <w:sz w:val="23"/>
          <w:szCs w:val="23"/>
        </w:rPr>
        <w:t>:</w:t>
      </w:r>
      <w:r>
        <w:rPr>
          <w:sz w:val="23"/>
          <w:szCs w:val="23"/>
        </w:rPr>
        <w:br/>
      </w:r>
      <w:r w:rsidR="00F11EE4">
        <w:rPr>
          <w:sz w:val="23"/>
          <w:szCs w:val="23"/>
        </w:rPr>
        <w:t>…………………</w:t>
      </w:r>
      <w:r w:rsidR="002E2F58">
        <w:rPr>
          <w:sz w:val="23"/>
          <w:szCs w:val="23"/>
        </w:rPr>
        <w:t xml:space="preserve"> (</w:t>
      </w:r>
      <w:r>
        <w:rPr>
          <w:sz w:val="23"/>
          <w:szCs w:val="23"/>
        </w:rPr>
        <w:t xml:space="preserve">słownie: </w:t>
      </w:r>
      <w:r w:rsidR="00F11EE4">
        <w:rPr>
          <w:sz w:val="23"/>
          <w:szCs w:val="23"/>
        </w:rPr>
        <w:t>…………………………………………………..</w:t>
      </w:r>
      <w:r w:rsidR="002E2F58">
        <w:rPr>
          <w:sz w:val="23"/>
          <w:szCs w:val="23"/>
        </w:rPr>
        <w:t>)</w:t>
      </w:r>
      <w:r>
        <w:rPr>
          <w:sz w:val="23"/>
          <w:szCs w:val="23"/>
        </w:rPr>
        <w:t>,</w:t>
      </w:r>
      <w:r w:rsidR="002E2F58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co stanowi </w:t>
      </w:r>
      <w:r w:rsidR="00F11EE4">
        <w:rPr>
          <w:sz w:val="23"/>
          <w:szCs w:val="23"/>
        </w:rPr>
        <w:t>……</w:t>
      </w:r>
      <w:r>
        <w:rPr>
          <w:sz w:val="23"/>
          <w:szCs w:val="23"/>
        </w:rPr>
        <w:t>%</w:t>
      </w:r>
      <w:r w:rsidR="000431F9">
        <w:rPr>
          <w:sz w:val="23"/>
          <w:szCs w:val="23"/>
        </w:rPr>
        <w:br/>
        <w:t xml:space="preserve">    </w:t>
      </w:r>
      <w:r>
        <w:rPr>
          <w:sz w:val="23"/>
          <w:szCs w:val="23"/>
        </w:rPr>
        <w:t xml:space="preserve"> kosztów całkowitych. </w:t>
      </w:r>
    </w:p>
    <w:p w:rsidR="00C6786B" w:rsidRPr="00881C1B" w:rsidRDefault="00C6786B" w:rsidP="00C6786B">
      <w:pPr>
        <w:pStyle w:val="Default"/>
        <w:numPr>
          <w:ilvl w:val="0"/>
          <w:numId w:val="7"/>
        </w:numPr>
        <w:ind w:left="284" w:hanging="284"/>
        <w:jc w:val="both"/>
        <w:rPr>
          <w:sz w:val="23"/>
          <w:szCs w:val="23"/>
        </w:rPr>
      </w:pPr>
      <w:r w:rsidRPr="00881C1B">
        <w:rPr>
          <w:sz w:val="23"/>
          <w:szCs w:val="23"/>
        </w:rPr>
        <w:t xml:space="preserve">Przewidywana pozostała kwota do poniesienia przez Podmiot uprawniony </w:t>
      </w:r>
      <w:r w:rsidR="00F11EE4">
        <w:rPr>
          <w:sz w:val="23"/>
          <w:szCs w:val="23"/>
        </w:rPr>
        <w:t>………………..</w:t>
      </w:r>
      <w:r w:rsidRPr="00881C1B">
        <w:rPr>
          <w:sz w:val="23"/>
          <w:szCs w:val="23"/>
        </w:rPr>
        <w:t xml:space="preserve"> </w:t>
      </w:r>
    </w:p>
    <w:p w:rsidR="00C6786B" w:rsidRDefault="00C6786B" w:rsidP="00C6786B">
      <w:pPr>
        <w:pStyle w:val="Default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3</w:t>
      </w: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</w:p>
    <w:p w:rsidR="00F11EE4" w:rsidRPr="00F11EE4" w:rsidRDefault="00C6786B" w:rsidP="00F11EE4">
      <w:pPr>
        <w:autoSpaceDE w:val="0"/>
        <w:autoSpaceDN w:val="0"/>
        <w:adjustRightInd w:val="0"/>
        <w:jc w:val="both"/>
      </w:pPr>
      <w:r>
        <w:rPr>
          <w:sz w:val="23"/>
          <w:szCs w:val="23"/>
        </w:rPr>
        <w:t xml:space="preserve">Zadanie określone w § 1, wykona w nieruchomości </w:t>
      </w:r>
      <w:r>
        <w:rPr>
          <w:b/>
          <w:bCs/>
          <w:sz w:val="23"/>
          <w:szCs w:val="23"/>
        </w:rPr>
        <w:t xml:space="preserve">Podmiotu uprawnionego </w:t>
      </w:r>
      <w:r>
        <w:rPr>
          <w:sz w:val="23"/>
          <w:szCs w:val="23"/>
        </w:rPr>
        <w:t xml:space="preserve">firma wyłoniona przez </w:t>
      </w:r>
      <w:r>
        <w:rPr>
          <w:b/>
          <w:bCs/>
          <w:sz w:val="23"/>
          <w:szCs w:val="23"/>
        </w:rPr>
        <w:t xml:space="preserve">Gminę </w:t>
      </w:r>
      <w:r>
        <w:rPr>
          <w:sz w:val="23"/>
          <w:szCs w:val="23"/>
        </w:rPr>
        <w:t xml:space="preserve">zgodnie z przepisami ustawy z dnia 29 stycznia 2004 roku Prawo zamówień publicznych </w:t>
      </w:r>
      <w:r w:rsidRPr="00915450">
        <w:t>(tj. Dz. U. z 2016 r. poz. 1808</w:t>
      </w:r>
      <w:r>
        <w:t>)</w:t>
      </w:r>
      <w:r w:rsidR="00F11EE4">
        <w:t xml:space="preserve"> lub </w:t>
      </w:r>
      <w:r w:rsidR="00F11EE4" w:rsidRPr="00F11EE4">
        <w:rPr>
          <w:rFonts w:ascii="Garamond" w:hAnsi="Garamond"/>
          <w:szCs w:val="24"/>
        </w:rPr>
        <w:t>regulaminem w sprawie zasad dokonywania zakupu dostaw, usług i robót budowlanych na potrzeby Gminy Stare Pole, których wartość nie przekracza wyrażonej w złotych równowartości kwoty 30 000 euro</w:t>
      </w:r>
      <w:r w:rsidR="00F11EE4">
        <w:rPr>
          <w:rFonts w:ascii="Garamond" w:hAnsi="Garamond"/>
          <w:szCs w:val="24"/>
        </w:rPr>
        <w:t>.</w:t>
      </w:r>
    </w:p>
    <w:p w:rsidR="00C6786B" w:rsidRDefault="00F11EE4" w:rsidP="00F11EE4">
      <w:p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rFonts w:ascii="Garamond" w:hAnsi="Garamond"/>
          <w:szCs w:val="24"/>
        </w:rPr>
        <w:t xml:space="preserve">Prace związane z demontażem wyrobów zawierających azbest oraz transportem </w:t>
      </w:r>
      <w:r>
        <w:rPr>
          <w:rFonts w:ascii="Garamond" w:hAnsi="Garamond"/>
          <w:szCs w:val="24"/>
        </w:rPr>
        <w:br/>
        <w:t>i unieszkodliwianiem wytworzonych odpadów azbestowych</w:t>
      </w:r>
      <w:r w:rsidR="00C6786B">
        <w:t xml:space="preserve">. </w:t>
      </w:r>
      <w:r w:rsidR="00C6786B">
        <w:rPr>
          <w:sz w:val="23"/>
          <w:szCs w:val="23"/>
        </w:rPr>
        <w:t xml:space="preserve">Po rozstrzygnięciu postępowania </w:t>
      </w:r>
      <w:r w:rsidR="00C6786B">
        <w:rPr>
          <w:b/>
          <w:bCs/>
          <w:sz w:val="23"/>
          <w:szCs w:val="23"/>
        </w:rPr>
        <w:t xml:space="preserve">Gmina </w:t>
      </w:r>
      <w:r w:rsidR="00C6786B">
        <w:rPr>
          <w:sz w:val="23"/>
          <w:szCs w:val="23"/>
        </w:rPr>
        <w:t xml:space="preserve">poinformuje </w:t>
      </w:r>
      <w:r w:rsidR="00C6786B">
        <w:rPr>
          <w:b/>
          <w:bCs/>
          <w:sz w:val="23"/>
          <w:szCs w:val="23"/>
        </w:rPr>
        <w:t xml:space="preserve">Podmiot uprawniony </w:t>
      </w:r>
      <w:r w:rsidR="00C6786B">
        <w:rPr>
          <w:sz w:val="23"/>
          <w:szCs w:val="23"/>
        </w:rPr>
        <w:t xml:space="preserve">o wyborze wykonawcy, który będzie ustalał </w:t>
      </w:r>
      <w:r>
        <w:rPr>
          <w:sz w:val="23"/>
          <w:szCs w:val="23"/>
        </w:rPr>
        <w:br/>
      </w:r>
      <w:r w:rsidR="00C6786B">
        <w:rPr>
          <w:sz w:val="23"/>
          <w:szCs w:val="23"/>
        </w:rPr>
        <w:t xml:space="preserve">z </w:t>
      </w:r>
      <w:r w:rsidR="00C6786B">
        <w:rPr>
          <w:b/>
          <w:bCs/>
          <w:sz w:val="23"/>
          <w:szCs w:val="23"/>
        </w:rPr>
        <w:t xml:space="preserve">Podmiotem uprawnionym </w:t>
      </w:r>
      <w:r w:rsidR="00C6786B">
        <w:rPr>
          <w:sz w:val="23"/>
          <w:szCs w:val="23"/>
        </w:rPr>
        <w:t>termin realizacji zadania.</w:t>
      </w:r>
    </w:p>
    <w:p w:rsidR="00C6786B" w:rsidRDefault="00C6786B" w:rsidP="00C6786B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4</w:t>
      </w: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</w:p>
    <w:p w:rsidR="00C6786B" w:rsidRDefault="00C6786B" w:rsidP="00C6786B">
      <w:pPr>
        <w:pStyle w:val="Default"/>
        <w:numPr>
          <w:ilvl w:val="0"/>
          <w:numId w:val="8"/>
        </w:numPr>
        <w:spacing w:after="28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Ostateczne kwoty, o których mowa w § 2 będą wynikały z rzeczywistej ilości usuniętych </w:t>
      </w:r>
      <w:r>
        <w:rPr>
          <w:sz w:val="23"/>
          <w:szCs w:val="23"/>
        </w:rPr>
        <w:br/>
        <w:t xml:space="preserve">i unieszkodliwionych wyrobów zawierających azbest, wynikających z protokołu odbioru odpadów zawierających azbest (stwierdzenia usunięcia wyrobów zawierających azbest), sporządzonego przez wykonawcę, o którym mowa w § 3, z zastrzeżeniem ust. 2. </w:t>
      </w:r>
    </w:p>
    <w:p w:rsidR="00C6786B" w:rsidRDefault="00C6786B" w:rsidP="00C6786B">
      <w:pPr>
        <w:pStyle w:val="Default"/>
        <w:numPr>
          <w:ilvl w:val="0"/>
          <w:numId w:val="8"/>
        </w:numPr>
        <w:spacing w:after="28"/>
        <w:ind w:left="284" w:hanging="284"/>
        <w:jc w:val="both"/>
        <w:rPr>
          <w:sz w:val="23"/>
          <w:szCs w:val="23"/>
        </w:rPr>
      </w:pPr>
      <w:r w:rsidRPr="00881C1B">
        <w:rPr>
          <w:sz w:val="23"/>
          <w:szCs w:val="23"/>
        </w:rPr>
        <w:t xml:space="preserve">Jeżeli ostateczna ilość unieszkodliwionych odpadów zawierających azbest będzie większa od szacowanej, wskazanej we wniosku o dofinansowanie do usunięcia wyrobów zawierających azbest oraz w § 1 ust. 5 lub 6 niniejszej umowy, </w:t>
      </w:r>
      <w:r w:rsidRPr="00881C1B">
        <w:rPr>
          <w:b/>
          <w:bCs/>
          <w:sz w:val="23"/>
          <w:szCs w:val="23"/>
        </w:rPr>
        <w:t xml:space="preserve">Podmiot uprawniony </w:t>
      </w:r>
      <w:r w:rsidRPr="00881C1B">
        <w:rPr>
          <w:sz w:val="23"/>
          <w:szCs w:val="23"/>
        </w:rPr>
        <w:t>pokryje koszty związane</w:t>
      </w:r>
      <w:r>
        <w:rPr>
          <w:sz w:val="23"/>
          <w:szCs w:val="23"/>
        </w:rPr>
        <w:t xml:space="preserve"> </w:t>
      </w:r>
      <w:r w:rsidRPr="00881C1B">
        <w:rPr>
          <w:sz w:val="23"/>
          <w:szCs w:val="23"/>
        </w:rPr>
        <w:t>z demontażem, zbieraniem, transportem i unieszkodliwieniem bądź transportem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br/>
      </w:r>
      <w:r w:rsidRPr="00881C1B">
        <w:rPr>
          <w:sz w:val="23"/>
          <w:szCs w:val="23"/>
        </w:rPr>
        <w:t xml:space="preserve">i unieszkodliwieniem powstałej różnicy w ilości odpadów zawierających azbest. </w:t>
      </w:r>
    </w:p>
    <w:p w:rsidR="00C6786B" w:rsidRDefault="00C6786B" w:rsidP="00C6786B">
      <w:pPr>
        <w:pStyle w:val="Default"/>
        <w:numPr>
          <w:ilvl w:val="0"/>
          <w:numId w:val="8"/>
        </w:numPr>
        <w:spacing w:after="28"/>
        <w:ind w:left="284" w:hanging="284"/>
        <w:jc w:val="both"/>
        <w:rPr>
          <w:sz w:val="23"/>
          <w:szCs w:val="23"/>
        </w:rPr>
      </w:pPr>
      <w:r w:rsidRPr="00881C1B">
        <w:rPr>
          <w:sz w:val="23"/>
          <w:szCs w:val="23"/>
        </w:rPr>
        <w:t>W przypadku, gdy koszt demontażu, zbierania, transportu i unieszkodliwienia odpadów zawierających azbest bądź transportu i unieszkodliwienia odpadów zawierających azbest będzie przekraczał</w:t>
      </w:r>
      <w:r>
        <w:rPr>
          <w:sz w:val="23"/>
          <w:szCs w:val="23"/>
        </w:rPr>
        <w:t xml:space="preserve"> łączną wartość dofinansowania </w:t>
      </w:r>
      <w:r w:rsidRPr="00A352DC">
        <w:t xml:space="preserve">przez </w:t>
      </w:r>
      <w:proofErr w:type="spellStart"/>
      <w:r w:rsidRPr="00A352DC">
        <w:t>WFOŚiGW</w:t>
      </w:r>
      <w:proofErr w:type="spellEnd"/>
      <w:r w:rsidRPr="00A352DC">
        <w:t xml:space="preserve"> w Gdańsku</w:t>
      </w:r>
      <w:r>
        <w:t xml:space="preserve"> oraz wartość dofinansowania z budżetu Gminy Stare Pole</w:t>
      </w:r>
      <w:r w:rsidRPr="00A352DC">
        <w:t xml:space="preserve">, </w:t>
      </w:r>
      <w:r w:rsidRPr="00881C1B">
        <w:rPr>
          <w:sz w:val="23"/>
          <w:szCs w:val="23"/>
        </w:rPr>
        <w:t xml:space="preserve">kwota wynikająca z różnicy będzie poniesiona przez </w:t>
      </w:r>
      <w:r w:rsidRPr="00881C1B">
        <w:rPr>
          <w:b/>
          <w:bCs/>
          <w:sz w:val="23"/>
          <w:szCs w:val="23"/>
        </w:rPr>
        <w:t>Podmiot uprawniony</w:t>
      </w:r>
      <w:r w:rsidRPr="00881C1B">
        <w:rPr>
          <w:sz w:val="23"/>
          <w:szCs w:val="23"/>
        </w:rPr>
        <w:t xml:space="preserve">. </w:t>
      </w:r>
    </w:p>
    <w:p w:rsidR="00C6786B" w:rsidRDefault="00C6786B" w:rsidP="00C6786B">
      <w:pPr>
        <w:pStyle w:val="Default"/>
        <w:numPr>
          <w:ilvl w:val="0"/>
          <w:numId w:val="8"/>
        </w:numPr>
        <w:spacing w:after="27"/>
        <w:ind w:left="284" w:hanging="284"/>
        <w:jc w:val="both"/>
        <w:rPr>
          <w:sz w:val="23"/>
          <w:szCs w:val="23"/>
        </w:rPr>
      </w:pPr>
      <w:r w:rsidRPr="00881C1B">
        <w:rPr>
          <w:sz w:val="23"/>
          <w:szCs w:val="23"/>
        </w:rPr>
        <w:t xml:space="preserve">W przypadku, gdy ostateczna ilość unieszkodliwionych odpadów zawierających azbest będzie mniejsza od szacowanej, wskazanej we wniosku o dofinansowanie do usunięcia wyrobów zawierających azbest oraz w § </w:t>
      </w:r>
      <w:r>
        <w:rPr>
          <w:sz w:val="23"/>
          <w:szCs w:val="23"/>
        </w:rPr>
        <w:t>1</w:t>
      </w:r>
      <w:r w:rsidRPr="00881C1B">
        <w:rPr>
          <w:sz w:val="23"/>
          <w:szCs w:val="23"/>
        </w:rPr>
        <w:t xml:space="preserve"> ust. 5 lub 6 niniejszej umowy, </w:t>
      </w:r>
      <w:r w:rsidRPr="00881C1B">
        <w:rPr>
          <w:b/>
          <w:bCs/>
          <w:sz w:val="23"/>
          <w:szCs w:val="23"/>
        </w:rPr>
        <w:t xml:space="preserve">Podmiot uprawniony </w:t>
      </w:r>
      <w:r w:rsidRPr="00881C1B">
        <w:rPr>
          <w:sz w:val="23"/>
          <w:szCs w:val="23"/>
        </w:rPr>
        <w:t xml:space="preserve">pokryje jedynie </w:t>
      </w:r>
      <w:r w:rsidR="002E0577">
        <w:rPr>
          <w:sz w:val="23"/>
          <w:szCs w:val="23"/>
        </w:rPr>
        <w:t>0</w:t>
      </w:r>
      <w:r w:rsidRPr="00881C1B">
        <w:rPr>
          <w:sz w:val="23"/>
          <w:szCs w:val="23"/>
        </w:rPr>
        <w:t xml:space="preserve"> % kosztów. </w:t>
      </w:r>
    </w:p>
    <w:p w:rsidR="00C6786B" w:rsidRPr="00881C1B" w:rsidRDefault="00C6786B" w:rsidP="00C6786B">
      <w:pPr>
        <w:pStyle w:val="Default"/>
        <w:numPr>
          <w:ilvl w:val="0"/>
          <w:numId w:val="8"/>
        </w:numPr>
        <w:spacing w:after="27"/>
        <w:ind w:left="284" w:hanging="284"/>
        <w:jc w:val="both"/>
        <w:rPr>
          <w:sz w:val="23"/>
          <w:szCs w:val="23"/>
        </w:rPr>
      </w:pPr>
      <w:r w:rsidRPr="00881C1B">
        <w:rPr>
          <w:sz w:val="23"/>
          <w:szCs w:val="23"/>
        </w:rPr>
        <w:t xml:space="preserve">Na kwotę, o której mowa w ust. 2 – 4 oraz w § 3 ust. 3 </w:t>
      </w:r>
      <w:r w:rsidRPr="00881C1B">
        <w:rPr>
          <w:b/>
          <w:bCs/>
          <w:sz w:val="23"/>
          <w:szCs w:val="23"/>
        </w:rPr>
        <w:t xml:space="preserve">Podmiot uprawiony </w:t>
      </w:r>
      <w:r w:rsidRPr="00881C1B">
        <w:rPr>
          <w:sz w:val="23"/>
          <w:szCs w:val="23"/>
        </w:rPr>
        <w:t xml:space="preserve">otrzyma fakturę/rachunek od wykonawcy, o którym mowa w § </w:t>
      </w:r>
      <w:r>
        <w:rPr>
          <w:sz w:val="23"/>
          <w:szCs w:val="23"/>
        </w:rPr>
        <w:t>3</w:t>
      </w:r>
      <w:r w:rsidRPr="00881C1B">
        <w:rPr>
          <w:sz w:val="23"/>
          <w:szCs w:val="23"/>
        </w:rPr>
        <w:t xml:space="preserve">. </w:t>
      </w:r>
    </w:p>
    <w:p w:rsidR="00C6786B" w:rsidRPr="00881C1B" w:rsidRDefault="00C6786B" w:rsidP="00C6786B">
      <w:pPr>
        <w:pStyle w:val="Default"/>
        <w:spacing w:after="28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5</w:t>
      </w: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</w:p>
    <w:p w:rsidR="00C6786B" w:rsidRDefault="00C6786B" w:rsidP="00C6786B">
      <w:p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Komisja do spraw rozpatrywania wniosków o dofinansowanie do usunięcia wyrobów zawierających azbest ma prawo do przeprowadzenia oględzin nieruchomości, z której planuje się usunięcie wyrobów zawierających azbest, w celu przeprowadzenia czynności kontrolnych.</w:t>
      </w:r>
    </w:p>
    <w:p w:rsidR="002E0577" w:rsidRDefault="002E0577" w:rsidP="00C6786B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lastRenderedPageBreak/>
        <w:t>§ 6</w:t>
      </w:r>
    </w:p>
    <w:p w:rsidR="00C6786B" w:rsidRDefault="00C6786B" w:rsidP="00C6786B">
      <w:pPr>
        <w:pStyle w:val="Default"/>
      </w:pPr>
    </w:p>
    <w:p w:rsidR="00C6786B" w:rsidRDefault="00C6786B" w:rsidP="00C6786B">
      <w:pPr>
        <w:pStyle w:val="Default"/>
        <w:numPr>
          <w:ilvl w:val="0"/>
          <w:numId w:val="9"/>
        </w:numPr>
        <w:spacing w:after="27"/>
        <w:ind w:left="284" w:hanging="284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Podmiot uprawniony </w:t>
      </w:r>
      <w:r>
        <w:rPr>
          <w:sz w:val="23"/>
          <w:szCs w:val="23"/>
        </w:rPr>
        <w:t>oświadcza, że zapoznał się z treścią Zarządzenia Nr 3</w:t>
      </w:r>
      <w:r w:rsidR="00F11EE4">
        <w:rPr>
          <w:sz w:val="23"/>
          <w:szCs w:val="23"/>
        </w:rPr>
        <w:t>6</w:t>
      </w:r>
      <w:r>
        <w:rPr>
          <w:sz w:val="23"/>
          <w:szCs w:val="23"/>
        </w:rPr>
        <w:t>/201</w:t>
      </w:r>
      <w:r w:rsidR="00F11EE4">
        <w:rPr>
          <w:sz w:val="23"/>
          <w:szCs w:val="23"/>
        </w:rPr>
        <w:t>9</w:t>
      </w:r>
      <w:r>
        <w:rPr>
          <w:sz w:val="23"/>
          <w:szCs w:val="23"/>
        </w:rPr>
        <w:t xml:space="preserve"> Wójta Gminy Stare Pole z dnia </w:t>
      </w:r>
      <w:r w:rsidR="00F11EE4">
        <w:rPr>
          <w:sz w:val="23"/>
          <w:szCs w:val="23"/>
        </w:rPr>
        <w:t>26 czerwca 2019 r.</w:t>
      </w:r>
      <w:r>
        <w:rPr>
          <w:sz w:val="23"/>
          <w:szCs w:val="23"/>
        </w:rPr>
        <w:t xml:space="preserve">. w sprawie ustalenia szczegółowych zasad realizacji Programu usuwania wyrobów zawierających azbest z terenu Gminy Stare Pole </w:t>
      </w:r>
      <w:r w:rsidR="0071004F">
        <w:rPr>
          <w:sz w:val="23"/>
          <w:szCs w:val="23"/>
        </w:rPr>
        <w:t xml:space="preserve">na lata 2019 – 2020, </w:t>
      </w:r>
      <w:r>
        <w:rPr>
          <w:sz w:val="23"/>
          <w:szCs w:val="23"/>
        </w:rPr>
        <w:t xml:space="preserve">oraz powołania Komisji do spraw rozpatrywania wniosków o dofinansowanie </w:t>
      </w:r>
      <w:r w:rsidR="004A291E">
        <w:rPr>
          <w:sz w:val="23"/>
          <w:szCs w:val="23"/>
        </w:rPr>
        <w:br/>
      </w:r>
      <w:bookmarkStart w:id="1" w:name="_GoBack"/>
      <w:bookmarkEnd w:id="1"/>
      <w:r>
        <w:rPr>
          <w:sz w:val="23"/>
          <w:szCs w:val="23"/>
        </w:rPr>
        <w:t>do usunięcia wyrobów zawierających azbest</w:t>
      </w:r>
      <w:r w:rsidR="0071004F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</w:p>
    <w:p w:rsidR="00C6786B" w:rsidRDefault="00C6786B" w:rsidP="00C6786B">
      <w:pPr>
        <w:pStyle w:val="Default"/>
        <w:numPr>
          <w:ilvl w:val="0"/>
          <w:numId w:val="9"/>
        </w:numPr>
        <w:spacing w:after="27"/>
        <w:ind w:left="284" w:hanging="284"/>
        <w:jc w:val="both"/>
        <w:rPr>
          <w:sz w:val="23"/>
          <w:szCs w:val="23"/>
        </w:rPr>
      </w:pPr>
      <w:r w:rsidRPr="00881C1B">
        <w:rPr>
          <w:sz w:val="23"/>
          <w:szCs w:val="23"/>
        </w:rPr>
        <w:t xml:space="preserve">Strony zobowiązują się do wzajemnego informowania się w formie pisemnej o zmianach danych adresowych i innych okolicznościach, mogących mieć wpływ na prawidłowe wykonanie obowiązków wynikających z niniejszej umowy. </w:t>
      </w:r>
    </w:p>
    <w:p w:rsidR="00C6786B" w:rsidRPr="00881C1B" w:rsidRDefault="00C6786B" w:rsidP="00C6786B">
      <w:pPr>
        <w:pStyle w:val="Default"/>
        <w:spacing w:after="27"/>
        <w:ind w:left="284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7</w:t>
      </w:r>
    </w:p>
    <w:p w:rsidR="002E0577" w:rsidRDefault="002E0577" w:rsidP="00C6786B">
      <w:pPr>
        <w:pStyle w:val="Default"/>
        <w:jc w:val="center"/>
        <w:rPr>
          <w:sz w:val="23"/>
          <w:szCs w:val="23"/>
        </w:rPr>
      </w:pPr>
    </w:p>
    <w:p w:rsidR="00C6786B" w:rsidRDefault="00C6786B" w:rsidP="00C6786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Niniejsza Umowa na dofinansowanie do usunięcia wyrobów zawierających azbest może zostać wypowiedziana przez </w:t>
      </w:r>
      <w:r>
        <w:rPr>
          <w:b/>
          <w:bCs/>
          <w:sz w:val="23"/>
          <w:szCs w:val="23"/>
        </w:rPr>
        <w:t xml:space="preserve">Gminę </w:t>
      </w:r>
      <w:r>
        <w:rPr>
          <w:sz w:val="23"/>
          <w:szCs w:val="23"/>
        </w:rPr>
        <w:t xml:space="preserve">w razie niezachowania jej warunków, a w szczególności gdy </w:t>
      </w:r>
      <w:r>
        <w:rPr>
          <w:b/>
          <w:bCs/>
          <w:sz w:val="23"/>
          <w:szCs w:val="23"/>
        </w:rPr>
        <w:t>Podmiot uprawniony</w:t>
      </w:r>
      <w:r>
        <w:rPr>
          <w:sz w:val="23"/>
          <w:szCs w:val="23"/>
        </w:rPr>
        <w:t xml:space="preserve">: </w:t>
      </w:r>
    </w:p>
    <w:p w:rsidR="00C6786B" w:rsidRDefault="00C6786B" w:rsidP="00C6786B">
      <w:pPr>
        <w:pStyle w:val="Default"/>
        <w:numPr>
          <w:ilvl w:val="0"/>
          <w:numId w:val="10"/>
        </w:numPr>
        <w:jc w:val="both"/>
        <w:rPr>
          <w:sz w:val="23"/>
          <w:szCs w:val="23"/>
        </w:rPr>
      </w:pPr>
      <w:r w:rsidRPr="00881C1B">
        <w:rPr>
          <w:sz w:val="23"/>
          <w:szCs w:val="23"/>
        </w:rPr>
        <w:t xml:space="preserve">Przed rozpoczęciem prac nie zgłosi budowy (wymiany azbestowego pokrycia dachowego na swojej nieruchomości) w </w:t>
      </w:r>
      <w:r>
        <w:rPr>
          <w:sz w:val="23"/>
          <w:szCs w:val="23"/>
        </w:rPr>
        <w:t>Starostwie Powiatowym</w:t>
      </w:r>
      <w:r w:rsidRPr="00881C1B">
        <w:rPr>
          <w:sz w:val="23"/>
          <w:szCs w:val="23"/>
        </w:rPr>
        <w:t xml:space="preserve"> w </w:t>
      </w:r>
      <w:r>
        <w:rPr>
          <w:sz w:val="23"/>
          <w:szCs w:val="23"/>
        </w:rPr>
        <w:t>Malbo</w:t>
      </w:r>
      <w:r w:rsidRPr="00881C1B">
        <w:rPr>
          <w:sz w:val="23"/>
          <w:szCs w:val="23"/>
        </w:rPr>
        <w:t>rku.</w:t>
      </w:r>
    </w:p>
    <w:p w:rsidR="00C6786B" w:rsidRDefault="00C6786B" w:rsidP="00C6786B">
      <w:pPr>
        <w:pStyle w:val="Default"/>
        <w:numPr>
          <w:ilvl w:val="0"/>
          <w:numId w:val="10"/>
        </w:numPr>
        <w:jc w:val="both"/>
        <w:rPr>
          <w:sz w:val="23"/>
          <w:szCs w:val="23"/>
        </w:rPr>
      </w:pPr>
      <w:r w:rsidRPr="00881C1B">
        <w:rPr>
          <w:sz w:val="23"/>
          <w:szCs w:val="23"/>
        </w:rPr>
        <w:t xml:space="preserve">Nie udostępni nieruchomości w terminie uzgodnionym wcześniej z Wykonawcą. </w:t>
      </w:r>
    </w:p>
    <w:p w:rsidR="00C6786B" w:rsidRDefault="00C6786B" w:rsidP="00C6786B">
      <w:pPr>
        <w:pStyle w:val="Default"/>
        <w:numPr>
          <w:ilvl w:val="0"/>
          <w:numId w:val="10"/>
        </w:numPr>
        <w:jc w:val="both"/>
        <w:rPr>
          <w:sz w:val="23"/>
          <w:szCs w:val="23"/>
        </w:rPr>
      </w:pPr>
      <w:r w:rsidRPr="00881C1B">
        <w:rPr>
          <w:sz w:val="23"/>
          <w:szCs w:val="23"/>
        </w:rPr>
        <w:t xml:space="preserve">Nie uzupełni brakujących dokumentów na wezwanie Komisji do spraw rozpatrywania wniosków o dofinansowanie do usunięcia wyrobów zawierających azbest. </w:t>
      </w:r>
    </w:p>
    <w:p w:rsidR="00C6786B" w:rsidRPr="00881C1B" w:rsidRDefault="00C6786B" w:rsidP="00C6786B">
      <w:pPr>
        <w:pStyle w:val="Default"/>
        <w:ind w:left="720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8</w:t>
      </w: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</w:p>
    <w:p w:rsidR="00C6786B" w:rsidRDefault="00C6786B" w:rsidP="00C6786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 sprawach nieuregulowanych niniejszą umową zastosowanie mają przepisy Kodeksu cywilnego. </w:t>
      </w:r>
    </w:p>
    <w:p w:rsidR="00C6786B" w:rsidRDefault="00C6786B" w:rsidP="00C6786B">
      <w:pPr>
        <w:pStyle w:val="Default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9</w:t>
      </w: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</w:p>
    <w:p w:rsidR="00C6786B" w:rsidRDefault="00C6786B" w:rsidP="00C6786B">
      <w:pPr>
        <w:pStyle w:val="Default"/>
        <w:numPr>
          <w:ilvl w:val="0"/>
          <w:numId w:val="11"/>
        </w:numPr>
        <w:spacing w:after="27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Wszelkie zmiany postanowień umowy wymagają formy pisemnej pod rygorem nieważności. </w:t>
      </w:r>
    </w:p>
    <w:p w:rsidR="00C6786B" w:rsidRPr="00633656" w:rsidRDefault="00C6786B" w:rsidP="00C6786B">
      <w:pPr>
        <w:pStyle w:val="Default"/>
        <w:numPr>
          <w:ilvl w:val="0"/>
          <w:numId w:val="11"/>
        </w:numPr>
        <w:spacing w:after="27"/>
        <w:ind w:left="284" w:hanging="284"/>
        <w:jc w:val="both"/>
        <w:rPr>
          <w:sz w:val="23"/>
          <w:szCs w:val="23"/>
        </w:rPr>
      </w:pPr>
      <w:r w:rsidRPr="00633656">
        <w:rPr>
          <w:sz w:val="23"/>
          <w:szCs w:val="23"/>
        </w:rPr>
        <w:t xml:space="preserve">Sprawy sporne, których strony nie będą w stanie załatwić we własnym zakresie rozstrzygać będzie Sąd właściwy ze względu na siedzibę </w:t>
      </w:r>
      <w:r w:rsidRPr="00633656">
        <w:rPr>
          <w:b/>
          <w:bCs/>
          <w:sz w:val="23"/>
          <w:szCs w:val="23"/>
        </w:rPr>
        <w:t>Gminy</w:t>
      </w:r>
      <w:r w:rsidRPr="00633656">
        <w:rPr>
          <w:sz w:val="23"/>
          <w:szCs w:val="23"/>
        </w:rPr>
        <w:t xml:space="preserve">. </w:t>
      </w:r>
    </w:p>
    <w:p w:rsidR="00C6786B" w:rsidRDefault="00C6786B" w:rsidP="00C6786B">
      <w:pPr>
        <w:pStyle w:val="Default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§ 10</w:t>
      </w: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</w:p>
    <w:p w:rsidR="00C6786B" w:rsidRDefault="00C6786B" w:rsidP="00C6786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Umowę sporządzono w trzech jednobrzmiących egzemplarzach, dwa dla </w:t>
      </w:r>
      <w:r>
        <w:rPr>
          <w:b/>
          <w:bCs/>
          <w:sz w:val="23"/>
          <w:szCs w:val="23"/>
        </w:rPr>
        <w:t xml:space="preserve">Gminy </w:t>
      </w:r>
      <w:r>
        <w:rPr>
          <w:sz w:val="23"/>
          <w:szCs w:val="23"/>
        </w:rPr>
        <w:t xml:space="preserve">i jeden dla </w:t>
      </w:r>
      <w:r>
        <w:rPr>
          <w:b/>
          <w:bCs/>
          <w:sz w:val="23"/>
          <w:szCs w:val="23"/>
        </w:rPr>
        <w:t>Podmiotu uprawnionego</w:t>
      </w:r>
      <w:r>
        <w:rPr>
          <w:sz w:val="23"/>
          <w:szCs w:val="23"/>
        </w:rPr>
        <w:t xml:space="preserve">. </w:t>
      </w:r>
    </w:p>
    <w:p w:rsidR="00C6786B" w:rsidRDefault="00C6786B" w:rsidP="00C6786B">
      <w:pPr>
        <w:pStyle w:val="Default"/>
        <w:jc w:val="both"/>
        <w:rPr>
          <w:sz w:val="23"/>
          <w:szCs w:val="23"/>
        </w:rPr>
      </w:pPr>
    </w:p>
    <w:p w:rsidR="00C6786B" w:rsidRDefault="00C6786B" w:rsidP="00C6786B">
      <w:pPr>
        <w:pStyle w:val="Default"/>
        <w:ind w:left="708" w:firstLine="7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Gmina 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 xml:space="preserve">Podmiot uprawniony </w:t>
      </w:r>
    </w:p>
    <w:p w:rsidR="00C6786B" w:rsidRDefault="00C6786B" w:rsidP="00C6786B">
      <w:pPr>
        <w:pStyle w:val="Default"/>
        <w:ind w:left="708" w:firstLine="708"/>
        <w:rPr>
          <w:sz w:val="23"/>
          <w:szCs w:val="23"/>
        </w:rPr>
      </w:pPr>
    </w:p>
    <w:p w:rsidR="00C6786B" w:rsidRDefault="00C6786B" w:rsidP="00C6786B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……………………………. </w:t>
      </w:r>
    </w:p>
    <w:p w:rsidR="0071004F" w:rsidRDefault="0071004F" w:rsidP="00C6786B">
      <w:pPr>
        <w:pStyle w:val="Default"/>
        <w:ind w:left="3540" w:firstLine="708"/>
        <w:rPr>
          <w:b/>
          <w:bCs/>
          <w:sz w:val="23"/>
          <w:szCs w:val="23"/>
        </w:rPr>
      </w:pPr>
    </w:p>
    <w:p w:rsidR="00C6786B" w:rsidRDefault="00C6786B" w:rsidP="00C6786B">
      <w:pPr>
        <w:pStyle w:val="Default"/>
        <w:ind w:left="3540"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Kontrasygnata </w:t>
      </w:r>
    </w:p>
    <w:p w:rsidR="00C6786B" w:rsidRDefault="00C6786B" w:rsidP="00C6786B">
      <w:pPr>
        <w:pStyle w:val="Default"/>
        <w:ind w:left="2832" w:firstLine="7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Skarbnika Gminy Stare Pole</w:t>
      </w:r>
    </w:p>
    <w:p w:rsidR="00C6786B" w:rsidRDefault="00C6786B" w:rsidP="00C6786B">
      <w:pPr>
        <w:pStyle w:val="Default"/>
        <w:ind w:left="2832" w:firstLine="708"/>
        <w:rPr>
          <w:sz w:val="23"/>
          <w:szCs w:val="23"/>
        </w:rPr>
      </w:pPr>
    </w:p>
    <w:p w:rsidR="00C6786B" w:rsidRDefault="00C6786B" w:rsidP="00C6786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……………………..</w:t>
      </w:r>
    </w:p>
    <w:p w:rsidR="00C6786B" w:rsidRPr="00B30893" w:rsidRDefault="00C6786B" w:rsidP="00C6786B">
      <w:pPr>
        <w:autoSpaceDE w:val="0"/>
        <w:autoSpaceDN w:val="0"/>
        <w:adjustRightInd w:val="0"/>
        <w:jc w:val="both"/>
        <w:rPr>
          <w:rFonts w:cs="Times New Roman"/>
          <w:sz w:val="23"/>
          <w:szCs w:val="23"/>
        </w:rPr>
      </w:pPr>
    </w:p>
    <w:p w:rsidR="008F4394" w:rsidRDefault="008F4394"/>
    <w:sectPr w:rsidR="008F4394" w:rsidSect="0026570E">
      <w:footerReference w:type="default" r:id="rId7"/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00B" w:rsidRDefault="0032200B" w:rsidP="002E0577">
      <w:r>
        <w:separator/>
      </w:r>
    </w:p>
  </w:endnote>
  <w:endnote w:type="continuationSeparator" w:id="0">
    <w:p w:rsidR="0032200B" w:rsidRDefault="0032200B" w:rsidP="002E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8587642"/>
      <w:docPartObj>
        <w:docPartGallery w:val="Page Numbers (Bottom of Page)"/>
        <w:docPartUnique/>
      </w:docPartObj>
    </w:sdtPr>
    <w:sdtEndPr/>
    <w:sdtContent>
      <w:p w:rsidR="002E0577" w:rsidRDefault="002E0577">
        <w:pPr>
          <w:pStyle w:val="Stopka"/>
          <w:jc w:val="right"/>
        </w:pPr>
        <w:r w:rsidRPr="002E0577">
          <w:rPr>
            <w:sz w:val="20"/>
            <w:szCs w:val="20"/>
          </w:rPr>
          <w:fldChar w:fldCharType="begin"/>
        </w:r>
        <w:r w:rsidRPr="002E0577">
          <w:rPr>
            <w:sz w:val="20"/>
            <w:szCs w:val="20"/>
          </w:rPr>
          <w:instrText>PAGE   \* MERGEFORMAT</w:instrText>
        </w:r>
        <w:r w:rsidRPr="002E0577">
          <w:rPr>
            <w:sz w:val="20"/>
            <w:szCs w:val="20"/>
          </w:rPr>
          <w:fldChar w:fldCharType="separate"/>
        </w:r>
        <w:r w:rsidR="002B51EA">
          <w:rPr>
            <w:noProof/>
            <w:sz w:val="20"/>
            <w:szCs w:val="20"/>
          </w:rPr>
          <w:t>3</w:t>
        </w:r>
        <w:r w:rsidRPr="002E0577">
          <w:rPr>
            <w:sz w:val="20"/>
            <w:szCs w:val="20"/>
          </w:rPr>
          <w:fldChar w:fldCharType="end"/>
        </w:r>
      </w:p>
    </w:sdtContent>
  </w:sdt>
  <w:p w:rsidR="002E0577" w:rsidRDefault="002E0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00B" w:rsidRDefault="0032200B" w:rsidP="002E0577">
      <w:r>
        <w:separator/>
      </w:r>
    </w:p>
  </w:footnote>
  <w:footnote w:type="continuationSeparator" w:id="0">
    <w:p w:rsidR="0032200B" w:rsidRDefault="0032200B" w:rsidP="002E0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127A8"/>
    <w:multiLevelType w:val="hybridMultilevel"/>
    <w:tmpl w:val="159A09F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572393"/>
    <w:multiLevelType w:val="hybridMultilevel"/>
    <w:tmpl w:val="877AC818"/>
    <w:lvl w:ilvl="0" w:tplc="200E347E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8392F"/>
    <w:multiLevelType w:val="hybridMultilevel"/>
    <w:tmpl w:val="6D7A55E2"/>
    <w:lvl w:ilvl="0" w:tplc="3DCC36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D7249"/>
    <w:multiLevelType w:val="hybridMultilevel"/>
    <w:tmpl w:val="80C0B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638CD"/>
    <w:multiLevelType w:val="hybridMultilevel"/>
    <w:tmpl w:val="B5E47110"/>
    <w:lvl w:ilvl="0" w:tplc="200E347E">
      <w:start w:val="1"/>
      <w:numFmt w:val="bullet"/>
      <w:lvlText w:val=""/>
      <w:lvlJc w:val="left"/>
      <w:pPr>
        <w:ind w:left="9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5" w15:restartNumberingAfterBreak="0">
    <w:nsid w:val="295B4823"/>
    <w:multiLevelType w:val="hybridMultilevel"/>
    <w:tmpl w:val="47CCC920"/>
    <w:lvl w:ilvl="0" w:tplc="215AE6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11E51"/>
    <w:multiLevelType w:val="hybridMultilevel"/>
    <w:tmpl w:val="BA2EF906"/>
    <w:lvl w:ilvl="0" w:tplc="292A9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027A92"/>
    <w:multiLevelType w:val="hybridMultilevel"/>
    <w:tmpl w:val="1A3E2020"/>
    <w:lvl w:ilvl="0" w:tplc="200E347E">
      <w:start w:val="1"/>
      <w:numFmt w:val="bullet"/>
      <w:lvlText w:val="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D441777"/>
    <w:multiLevelType w:val="hybridMultilevel"/>
    <w:tmpl w:val="BBBEF120"/>
    <w:lvl w:ilvl="0" w:tplc="215AE6D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308F5"/>
    <w:multiLevelType w:val="hybridMultilevel"/>
    <w:tmpl w:val="5B926066"/>
    <w:lvl w:ilvl="0" w:tplc="215AE6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148C0"/>
    <w:multiLevelType w:val="hybridMultilevel"/>
    <w:tmpl w:val="3E4656CE"/>
    <w:lvl w:ilvl="0" w:tplc="200E347E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6A951968"/>
    <w:multiLevelType w:val="hybridMultilevel"/>
    <w:tmpl w:val="6F1ADAC0"/>
    <w:lvl w:ilvl="0" w:tplc="215AE6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7A4E1B"/>
    <w:multiLevelType w:val="multilevel"/>
    <w:tmpl w:val="71C03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3"/>
  </w:num>
  <w:num w:numId="7">
    <w:abstractNumId w:val="8"/>
  </w:num>
  <w:num w:numId="8">
    <w:abstractNumId w:val="11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72D"/>
    <w:rsid w:val="000431F9"/>
    <w:rsid w:val="002B51EA"/>
    <w:rsid w:val="002E0577"/>
    <w:rsid w:val="002E2F58"/>
    <w:rsid w:val="0032200B"/>
    <w:rsid w:val="003F30D9"/>
    <w:rsid w:val="004562C4"/>
    <w:rsid w:val="004A291E"/>
    <w:rsid w:val="0071004F"/>
    <w:rsid w:val="00717CF8"/>
    <w:rsid w:val="007C2DE3"/>
    <w:rsid w:val="007C3483"/>
    <w:rsid w:val="008D1AFE"/>
    <w:rsid w:val="008F4394"/>
    <w:rsid w:val="00AC1729"/>
    <w:rsid w:val="00C6472D"/>
    <w:rsid w:val="00C6786B"/>
    <w:rsid w:val="00D24ECF"/>
    <w:rsid w:val="00E065DE"/>
    <w:rsid w:val="00EB703A"/>
    <w:rsid w:val="00EF792E"/>
    <w:rsid w:val="00F11EE4"/>
    <w:rsid w:val="00FE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707F9"/>
  <w15:chartTrackingRefBased/>
  <w15:docId w15:val="{630CE6D8-F8B7-4C6F-9C26-3859C55A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8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6786B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E05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0577"/>
  </w:style>
  <w:style w:type="paragraph" w:styleId="Stopka">
    <w:name w:val="footer"/>
    <w:basedOn w:val="Normalny"/>
    <w:link w:val="StopkaZnak"/>
    <w:uiPriority w:val="99"/>
    <w:unhideWhenUsed/>
    <w:rsid w:val="002E05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0577"/>
  </w:style>
  <w:style w:type="paragraph" w:styleId="Akapitzlist">
    <w:name w:val="List Paragraph"/>
    <w:basedOn w:val="Normalny"/>
    <w:uiPriority w:val="34"/>
    <w:qFormat/>
    <w:rsid w:val="00F11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1007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A.Kiliszewska</dc:creator>
  <cp:keywords/>
  <dc:description/>
  <cp:lastModifiedBy>M.Kozikowska</cp:lastModifiedBy>
  <cp:revision>4</cp:revision>
  <dcterms:created xsi:type="dcterms:W3CDTF">2019-06-27T11:13:00Z</dcterms:created>
  <dcterms:modified xsi:type="dcterms:W3CDTF">2019-06-27T11:16:00Z</dcterms:modified>
</cp:coreProperties>
</file>